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A5A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湖北医药学院</w:t>
      </w:r>
      <w:r>
        <w:rPr>
          <w:rFonts w:hint="eastAsia" w:ascii="黑体" w:hAnsi="黑体" w:eastAsia="黑体" w:cs="黑体"/>
          <w:b/>
          <w:bCs/>
          <w:sz w:val="36"/>
          <w:szCs w:val="36"/>
          <w:lang w:val="en-US" w:eastAsia="zh-CN"/>
        </w:rPr>
        <w:t>2025年</w:t>
      </w:r>
      <w:r>
        <w:rPr>
          <w:rFonts w:hint="eastAsia" w:ascii="黑体" w:hAnsi="黑体" w:eastAsia="黑体" w:cs="黑体"/>
          <w:b/>
          <w:bCs/>
          <w:sz w:val="36"/>
          <w:szCs w:val="36"/>
        </w:rPr>
        <w:t>大学生讲思政课和微电影拍摄</w:t>
      </w:r>
    </w:p>
    <w:p w14:paraId="5FA3A0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作品征集方案</w:t>
      </w:r>
    </w:p>
    <w:p w14:paraId="316F87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p>
    <w:p w14:paraId="417CC08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一、活动背景与宗旨</w:t>
      </w:r>
    </w:p>
    <w:p w14:paraId="24F70B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深入学习贯彻习近平总书记对学校思政课建设的重要讲话和重要指示批示精神，全面落实新时代学校思政课建设推进会精神，坚持不懈用习近平新时代中国特色社会主义思想铸魂育人，现依据《教育部办公厅关于开展习近平新时代中国特色社会主义思想大学习领航计划主题教育活动的通知》要求，结合我校实际，开展大学生讲思政课公开课展示活动与 “我心中的思政课” 微电影展示活动作品征集。</w:t>
      </w:r>
    </w:p>
    <w:p w14:paraId="31EE77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通过活动充分发挥 “大思政课” 实践教学基地育人作用，创新新时代伟大变革融入思政课的路径方法，调动我校学生学习思政课的积极性、主动性、创造性，引导学生深刻领悟 “两个确立” 的决定性意义，增强 “四个自信”，努力成为让党放心、爱国奉献、担当民族复兴重任的时代新人。</w:t>
      </w:r>
    </w:p>
    <w:p w14:paraId="3B33978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二、组织单位</w:t>
      </w:r>
    </w:p>
    <w:p w14:paraId="29D273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主办单位：党委宣传部、</w:t>
      </w:r>
      <w:r>
        <w:rPr>
          <w:rFonts w:hint="eastAsia" w:ascii="方正仿宋_GB2312" w:hAnsi="方正仿宋_GB2312" w:eastAsia="方正仿宋_GB2312" w:cs="方正仿宋_GB2312"/>
          <w:sz w:val="28"/>
          <w:szCs w:val="28"/>
          <w:lang w:val="en-US" w:eastAsia="zh-CN"/>
        </w:rPr>
        <w:t>校团委</w:t>
      </w:r>
    </w:p>
    <w:p w14:paraId="227244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承办单位：</w:t>
      </w:r>
      <w:r>
        <w:rPr>
          <w:rFonts w:hint="eastAsia" w:ascii="方正仿宋_GB2312" w:hAnsi="方正仿宋_GB2312" w:eastAsia="方正仿宋_GB2312" w:cs="方正仿宋_GB2312"/>
          <w:sz w:val="28"/>
          <w:szCs w:val="28"/>
        </w:rPr>
        <w:t>马克思主义学院</w:t>
      </w:r>
    </w:p>
    <w:p w14:paraId="6CC489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协办单位：各二级学院</w:t>
      </w:r>
    </w:p>
    <w:p w14:paraId="6111A8B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三、活动对象</w:t>
      </w:r>
    </w:p>
    <w:p w14:paraId="1B1F45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湖北医药学院全日制在校学生、思政课教师</w:t>
      </w:r>
    </w:p>
    <w:p w14:paraId="15F951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四、活动内容</w:t>
      </w:r>
    </w:p>
    <w:p w14:paraId="3E3EFF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（一）大学生讲思政课公开课展示活动</w:t>
      </w:r>
    </w:p>
    <w:p w14:paraId="795A922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1.</w:t>
      </w:r>
      <w:r>
        <w:rPr>
          <w:rFonts w:hint="eastAsia" w:ascii="方正仿宋_GB2312" w:hAnsi="方正仿宋_GB2312" w:eastAsia="方正仿宋_GB2312" w:cs="方正仿宋_GB2312"/>
          <w:b/>
          <w:bCs/>
          <w:sz w:val="28"/>
          <w:szCs w:val="28"/>
        </w:rPr>
        <w:t>活动组别</w:t>
      </w:r>
    </w:p>
    <w:p w14:paraId="79A0B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我校在校学生</w:t>
      </w:r>
      <w:r>
        <w:rPr>
          <w:rFonts w:hint="eastAsia" w:ascii="方正仿宋_GB2312" w:hAnsi="方正仿宋_GB2312" w:eastAsia="方正仿宋_GB2312" w:cs="方正仿宋_GB2312"/>
          <w:b/>
          <w:bCs/>
          <w:sz w:val="28"/>
          <w:szCs w:val="28"/>
        </w:rPr>
        <w:t>（含研究生）</w:t>
      </w:r>
      <w:r>
        <w:rPr>
          <w:rFonts w:hint="eastAsia" w:ascii="方正仿宋_GB2312" w:hAnsi="方正仿宋_GB2312" w:eastAsia="方正仿宋_GB2312" w:cs="方正仿宋_GB2312"/>
          <w:sz w:val="28"/>
          <w:szCs w:val="28"/>
        </w:rPr>
        <w:t>，以师生团队形式参加，团队不超过 6 名学生，可选配 1 至 3 名指导教师。</w:t>
      </w:r>
    </w:p>
    <w:p w14:paraId="129A79F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2.</w:t>
      </w:r>
      <w:r>
        <w:rPr>
          <w:rFonts w:hint="eastAsia" w:ascii="方正仿宋_GB2312" w:hAnsi="方正仿宋_GB2312" w:eastAsia="方正仿宋_GB2312" w:cs="方正仿宋_GB2312"/>
          <w:b/>
          <w:bCs/>
          <w:sz w:val="28"/>
          <w:szCs w:val="28"/>
        </w:rPr>
        <w:t>作品内容与形式</w:t>
      </w:r>
    </w:p>
    <w:p w14:paraId="06972C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聚焦习近平总书记工作过的重要地方、党的十八大以来习近平总书记国内考察的重要足迹、新时代十年伟大变革的生动实践故事。结合新中国成立 7</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 xml:space="preserve">周年、《中华人民共和国爱国主义教育法》颁布实施等重要时间节点，以及思政课有关章节或专题、《大学生思想热点面对面》涉及问题。在 “大思政课” 实践教学基地、爱国主义教育示范基地等实践教学场所拍摄讲授 </w:t>
      </w:r>
      <w:r>
        <w:rPr>
          <w:rFonts w:hint="eastAsia" w:ascii="方正仿宋_GB2312" w:hAnsi="方正仿宋_GB2312" w:eastAsia="方正仿宋_GB2312" w:cs="方正仿宋_GB2312"/>
          <w:b/>
          <w:bCs/>
          <w:sz w:val="28"/>
          <w:szCs w:val="28"/>
        </w:rPr>
        <w:t>“行走的思政课”“场馆里的思政课”</w:t>
      </w:r>
      <w:r>
        <w:rPr>
          <w:rFonts w:hint="eastAsia" w:ascii="方正仿宋_GB2312" w:hAnsi="方正仿宋_GB2312" w:eastAsia="方正仿宋_GB2312" w:cs="方正仿宋_GB2312"/>
          <w:sz w:val="28"/>
          <w:szCs w:val="28"/>
        </w:rPr>
        <w:t>。提交</w:t>
      </w:r>
      <w:r>
        <w:rPr>
          <w:rFonts w:hint="eastAsia" w:ascii="方正仿宋_GB2312" w:hAnsi="方正仿宋_GB2312" w:eastAsia="方正仿宋_GB2312" w:cs="方正仿宋_GB2312"/>
          <w:b/>
          <w:bCs/>
          <w:sz w:val="28"/>
          <w:szCs w:val="28"/>
        </w:rPr>
        <w:t>子视频若干条、宣传图片 1 张、教学设计 1 份</w:t>
      </w:r>
      <w:r>
        <w:rPr>
          <w:rFonts w:hint="eastAsia" w:ascii="方正仿宋_GB2312" w:hAnsi="方正仿宋_GB2312" w:eastAsia="方正仿宋_GB2312" w:cs="方正仿宋_GB2312"/>
          <w:sz w:val="28"/>
          <w:szCs w:val="28"/>
        </w:rPr>
        <w:t>。视频总时长控制在</w:t>
      </w:r>
      <w:r>
        <w:rPr>
          <w:rFonts w:hint="eastAsia" w:ascii="方正仿宋_GB2312" w:hAnsi="方正仿宋_GB2312" w:eastAsia="方正仿宋_GB2312" w:cs="方正仿宋_GB2312"/>
          <w:b/>
          <w:bCs/>
          <w:sz w:val="28"/>
          <w:szCs w:val="28"/>
        </w:rPr>
        <w:t xml:space="preserve"> 1</w:t>
      </w:r>
      <w:r>
        <w:rPr>
          <w:rFonts w:hint="eastAsia" w:ascii="方正仿宋_GB2312" w:hAnsi="方正仿宋_GB2312" w:eastAsia="方正仿宋_GB2312" w:cs="方正仿宋_GB2312"/>
          <w:b/>
          <w:bCs/>
          <w:sz w:val="28"/>
          <w:szCs w:val="28"/>
          <w:lang w:val="en-US" w:eastAsia="zh-CN"/>
        </w:rPr>
        <w:t>2</w:t>
      </w:r>
      <w:r>
        <w:rPr>
          <w:rFonts w:hint="eastAsia" w:ascii="方正仿宋_GB2312" w:hAnsi="方正仿宋_GB2312" w:eastAsia="方正仿宋_GB2312" w:cs="方正仿宋_GB2312"/>
          <w:b/>
          <w:bCs/>
          <w:sz w:val="28"/>
          <w:szCs w:val="28"/>
        </w:rPr>
        <w:t>分钟以内</w:t>
      </w:r>
      <w:r>
        <w:rPr>
          <w:rFonts w:hint="eastAsia" w:ascii="方正仿宋_GB2312" w:hAnsi="方正仿宋_GB2312" w:eastAsia="方正仿宋_GB2312" w:cs="方正仿宋_GB2312"/>
          <w:sz w:val="28"/>
          <w:szCs w:val="28"/>
        </w:rPr>
        <w:t>，切分为</w:t>
      </w:r>
      <w:r>
        <w:rPr>
          <w:rFonts w:hint="eastAsia" w:ascii="方正仿宋_GB2312" w:hAnsi="方正仿宋_GB2312" w:eastAsia="方正仿宋_GB2312" w:cs="方正仿宋_GB2312"/>
          <w:b/>
          <w:bCs/>
          <w:sz w:val="28"/>
          <w:szCs w:val="28"/>
        </w:rPr>
        <w:t>单条不超过 180 秒</w:t>
      </w:r>
      <w:r>
        <w:rPr>
          <w:rFonts w:hint="eastAsia" w:ascii="方正仿宋_GB2312" w:hAnsi="方正仿宋_GB2312" w:eastAsia="方正仿宋_GB2312" w:cs="方正仿宋_GB2312"/>
          <w:sz w:val="28"/>
          <w:szCs w:val="28"/>
        </w:rPr>
        <w:t>的小视频，每条小视频内容要素完整、相对独立成篇，片头清晰呈现作品主题。视频中</w:t>
      </w:r>
      <w:r>
        <w:rPr>
          <w:rFonts w:hint="eastAsia" w:ascii="方正仿宋_GB2312" w:hAnsi="方正仿宋_GB2312" w:eastAsia="方正仿宋_GB2312" w:cs="方正仿宋_GB2312"/>
          <w:b/>
          <w:bCs/>
          <w:sz w:val="28"/>
          <w:szCs w:val="28"/>
        </w:rPr>
        <w:t>不得出现或暗示报送学校、团队成员、指导教师等信息</w:t>
      </w:r>
      <w:r>
        <w:rPr>
          <w:rFonts w:hint="eastAsia" w:ascii="方正仿宋_GB2312" w:hAnsi="方正仿宋_GB2312" w:eastAsia="方正仿宋_GB2312" w:cs="方正仿宋_GB2312"/>
          <w:sz w:val="28"/>
          <w:szCs w:val="28"/>
        </w:rPr>
        <w:t>。</w:t>
      </w:r>
    </w:p>
    <w:p w14:paraId="6D3B751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（二）“我心中的思政课” 微电影展示活动</w:t>
      </w:r>
    </w:p>
    <w:p w14:paraId="43F2B11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1.</w:t>
      </w:r>
      <w:r>
        <w:rPr>
          <w:rFonts w:hint="eastAsia" w:ascii="方正仿宋_GB2312" w:hAnsi="方正仿宋_GB2312" w:eastAsia="方正仿宋_GB2312" w:cs="方正仿宋_GB2312"/>
          <w:b/>
          <w:bCs/>
          <w:sz w:val="28"/>
          <w:szCs w:val="28"/>
        </w:rPr>
        <w:t>活动组别</w:t>
      </w:r>
    </w:p>
    <w:p w14:paraId="78B1D10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1</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rPr>
        <w:t>长视频组：</w:t>
      </w:r>
      <w:r>
        <w:rPr>
          <w:rFonts w:hint="eastAsia" w:ascii="方正仿宋_GB2312" w:hAnsi="方正仿宋_GB2312" w:eastAsia="方正仿宋_GB2312" w:cs="方正仿宋_GB2312"/>
          <w:sz w:val="28"/>
          <w:szCs w:val="28"/>
        </w:rPr>
        <w:t>原创类作品，通过团队</w:t>
      </w:r>
      <w:r>
        <w:rPr>
          <w:rFonts w:hint="eastAsia" w:ascii="方正仿宋_GB2312" w:hAnsi="方正仿宋_GB2312" w:eastAsia="方正仿宋_GB2312" w:cs="方正仿宋_GB2312"/>
          <w:b/>
          <w:bCs/>
          <w:sz w:val="28"/>
          <w:szCs w:val="28"/>
        </w:rPr>
        <w:t>表演情景剧或动漫设计</w:t>
      </w:r>
      <w:r>
        <w:rPr>
          <w:rFonts w:hint="eastAsia" w:ascii="方正仿宋_GB2312" w:hAnsi="方正仿宋_GB2312" w:eastAsia="方正仿宋_GB2312" w:cs="方正仿宋_GB2312"/>
          <w:sz w:val="28"/>
          <w:szCs w:val="28"/>
        </w:rPr>
        <w:t>等方式自由创作，表现思政课思想内涵或学生对思政课的理解期待等，</w:t>
      </w:r>
      <w:r>
        <w:rPr>
          <w:rFonts w:hint="eastAsia" w:ascii="方正仿宋_GB2312" w:hAnsi="方正仿宋_GB2312" w:eastAsia="方正仿宋_GB2312" w:cs="方正仿宋_GB2312"/>
          <w:sz w:val="28"/>
          <w:szCs w:val="28"/>
          <w:highlight w:val="none"/>
        </w:rPr>
        <w:t>团队</w:t>
      </w:r>
      <w:r>
        <w:rPr>
          <w:rFonts w:hint="eastAsia" w:ascii="方正仿宋_GB2312" w:hAnsi="方正仿宋_GB2312" w:eastAsia="方正仿宋_GB2312" w:cs="方正仿宋_GB2312"/>
          <w:b/>
          <w:bCs/>
          <w:sz w:val="28"/>
          <w:szCs w:val="28"/>
          <w:highlight w:val="none"/>
        </w:rPr>
        <w:t xml:space="preserve">不超过 12 名学生，可选配 1 至 </w:t>
      </w:r>
      <w:r>
        <w:rPr>
          <w:rFonts w:hint="eastAsia" w:ascii="方正仿宋_GB2312" w:hAnsi="方正仿宋_GB2312" w:eastAsia="方正仿宋_GB2312" w:cs="方正仿宋_GB2312"/>
          <w:b/>
          <w:bCs/>
          <w:sz w:val="28"/>
          <w:szCs w:val="28"/>
        </w:rPr>
        <w:t>3 名指导教师</w:t>
      </w:r>
      <w:r>
        <w:rPr>
          <w:rFonts w:hint="eastAsia" w:ascii="方正仿宋_GB2312" w:hAnsi="方正仿宋_GB2312" w:eastAsia="方正仿宋_GB2312" w:cs="方正仿宋_GB2312"/>
          <w:sz w:val="28"/>
          <w:szCs w:val="28"/>
        </w:rPr>
        <w:t>。</w:t>
      </w:r>
    </w:p>
    <w:p w14:paraId="20A02E9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2</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rPr>
        <w:t>短视频组：剪辑二创类</w:t>
      </w:r>
      <w:r>
        <w:rPr>
          <w:rFonts w:hint="eastAsia" w:ascii="方正仿宋_GB2312" w:hAnsi="方正仿宋_GB2312" w:eastAsia="方正仿宋_GB2312" w:cs="方正仿宋_GB2312"/>
          <w:sz w:val="28"/>
          <w:szCs w:val="28"/>
        </w:rPr>
        <w:t>作品，可参照</w:t>
      </w:r>
      <w:r>
        <w:rPr>
          <w:rFonts w:hint="eastAsia" w:ascii="方正仿宋_GB2312" w:hAnsi="方正仿宋_GB2312" w:eastAsia="方正仿宋_GB2312" w:cs="方正仿宋_GB2312"/>
          <w:b/>
          <w:bCs/>
          <w:sz w:val="28"/>
          <w:szCs w:val="28"/>
        </w:rPr>
        <w:t>首部思政课电影《我要当老师》</w:t>
      </w:r>
      <w:r>
        <w:rPr>
          <w:rFonts w:hint="eastAsia" w:ascii="方正仿宋_GB2312" w:hAnsi="方正仿宋_GB2312" w:eastAsia="方正仿宋_GB2312" w:cs="方正仿宋_GB2312"/>
          <w:sz w:val="28"/>
          <w:szCs w:val="28"/>
        </w:rPr>
        <w:t>，通过</w:t>
      </w:r>
      <w:r>
        <w:rPr>
          <w:rFonts w:hint="eastAsia" w:ascii="方正仿宋_GB2312" w:hAnsi="方正仿宋_GB2312" w:eastAsia="方正仿宋_GB2312" w:cs="方正仿宋_GB2312"/>
          <w:b/>
          <w:bCs/>
          <w:sz w:val="28"/>
          <w:szCs w:val="28"/>
        </w:rPr>
        <w:t>改编翻拍、电影解说、主题混剪、视频影评</w:t>
      </w:r>
      <w:r>
        <w:rPr>
          <w:rFonts w:hint="eastAsia" w:ascii="方正仿宋_GB2312" w:hAnsi="方正仿宋_GB2312" w:eastAsia="方正仿宋_GB2312" w:cs="方正仿宋_GB2312"/>
          <w:sz w:val="28"/>
          <w:szCs w:val="28"/>
        </w:rPr>
        <w:t>等手法呈现思政课内容。</w:t>
      </w:r>
    </w:p>
    <w:p w14:paraId="1CC5768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2.</w:t>
      </w:r>
      <w:r>
        <w:rPr>
          <w:rFonts w:hint="eastAsia" w:ascii="方正仿宋_GB2312" w:hAnsi="方正仿宋_GB2312" w:eastAsia="方正仿宋_GB2312" w:cs="方正仿宋_GB2312"/>
          <w:b/>
          <w:bCs/>
          <w:sz w:val="28"/>
          <w:szCs w:val="28"/>
        </w:rPr>
        <w:t>作品内容与形式</w:t>
      </w:r>
    </w:p>
    <w:p w14:paraId="579A2A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突出新时代十年伟大变革历史和实践背景，结合思政课有关章节或专题、《大学生思想热点面对面》涉及问题。以</w:t>
      </w:r>
      <w:r>
        <w:rPr>
          <w:rFonts w:hint="eastAsia" w:ascii="方正仿宋_GB2312" w:hAnsi="方正仿宋_GB2312" w:eastAsia="方正仿宋_GB2312" w:cs="方正仿宋_GB2312"/>
          <w:b/>
          <w:bCs/>
          <w:sz w:val="28"/>
          <w:szCs w:val="28"/>
        </w:rPr>
        <w:t>学生视角、艺术手法</w:t>
      </w:r>
      <w:r>
        <w:rPr>
          <w:rFonts w:hint="eastAsia" w:ascii="方正仿宋_GB2312" w:hAnsi="方正仿宋_GB2312" w:eastAsia="方正仿宋_GB2312" w:cs="方正仿宋_GB2312"/>
          <w:sz w:val="28"/>
          <w:szCs w:val="28"/>
        </w:rPr>
        <w:t>呈现思政课教学内容或思政课学习中的故事，回应大学生在思政课学习中的问题和思想困惑。提交</w:t>
      </w:r>
      <w:r>
        <w:rPr>
          <w:rFonts w:hint="eastAsia" w:ascii="方正仿宋_GB2312" w:hAnsi="方正仿宋_GB2312" w:eastAsia="方正仿宋_GB2312" w:cs="方正仿宋_GB2312"/>
          <w:b/>
          <w:bCs/>
          <w:sz w:val="28"/>
          <w:szCs w:val="28"/>
        </w:rPr>
        <w:t>微电影作品若干条、宣传图片 1 张、微电影脚本 1 份</w:t>
      </w:r>
      <w:r>
        <w:rPr>
          <w:rFonts w:hint="eastAsia" w:ascii="方正仿宋_GB2312" w:hAnsi="方正仿宋_GB2312" w:eastAsia="方正仿宋_GB2312" w:cs="方正仿宋_GB2312"/>
          <w:sz w:val="28"/>
          <w:szCs w:val="28"/>
        </w:rPr>
        <w:t>。长视频建议</w:t>
      </w:r>
      <w:r>
        <w:rPr>
          <w:rFonts w:hint="eastAsia" w:ascii="方正仿宋_GB2312" w:hAnsi="方正仿宋_GB2312" w:eastAsia="方正仿宋_GB2312" w:cs="方正仿宋_GB2312"/>
          <w:b/>
          <w:bCs/>
          <w:sz w:val="28"/>
          <w:szCs w:val="28"/>
        </w:rPr>
        <w:t>横屏，时长 15 分钟以内</w:t>
      </w:r>
      <w:r>
        <w:rPr>
          <w:rFonts w:hint="eastAsia" w:ascii="方正仿宋_GB2312" w:hAnsi="方正仿宋_GB2312" w:eastAsia="方正仿宋_GB2312" w:cs="方正仿宋_GB2312"/>
          <w:sz w:val="28"/>
          <w:szCs w:val="28"/>
        </w:rPr>
        <w:t>，切分为单条不超过 180 秒的小视频；短视频建议</w:t>
      </w:r>
      <w:r>
        <w:rPr>
          <w:rFonts w:hint="eastAsia" w:ascii="方正仿宋_GB2312" w:hAnsi="方正仿宋_GB2312" w:eastAsia="方正仿宋_GB2312" w:cs="方正仿宋_GB2312"/>
          <w:b/>
          <w:bCs/>
          <w:sz w:val="28"/>
          <w:szCs w:val="28"/>
        </w:rPr>
        <w:t>竖屏</w:t>
      </w:r>
      <w:r>
        <w:rPr>
          <w:rFonts w:hint="eastAsia" w:ascii="方正仿宋_GB2312" w:hAnsi="方正仿宋_GB2312" w:eastAsia="方正仿宋_GB2312" w:cs="方正仿宋_GB2312"/>
          <w:sz w:val="28"/>
          <w:szCs w:val="28"/>
        </w:rPr>
        <w:t>，时长 180 秒以内。视频中</w:t>
      </w:r>
      <w:r>
        <w:rPr>
          <w:rFonts w:hint="eastAsia" w:ascii="方正仿宋_GB2312" w:hAnsi="方正仿宋_GB2312" w:eastAsia="方正仿宋_GB2312" w:cs="方正仿宋_GB2312"/>
          <w:b/>
          <w:bCs/>
          <w:sz w:val="28"/>
          <w:szCs w:val="28"/>
        </w:rPr>
        <w:t>不得出现或暗示报送学校、团队成员、指导教师等信息</w:t>
      </w:r>
      <w:r>
        <w:rPr>
          <w:rFonts w:hint="eastAsia" w:ascii="方正仿宋_GB2312" w:hAnsi="方正仿宋_GB2312" w:eastAsia="方正仿宋_GB2312" w:cs="方正仿宋_GB2312"/>
          <w:sz w:val="28"/>
          <w:szCs w:val="28"/>
        </w:rPr>
        <w:t>。</w:t>
      </w:r>
    </w:p>
    <w:p w14:paraId="61C1F7F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五、作品制作标准</w:t>
      </w:r>
    </w:p>
    <w:p w14:paraId="78EF9F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（一）视频类作品</w:t>
      </w:r>
    </w:p>
    <w:p w14:paraId="7641F98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1.</w:t>
      </w:r>
      <w:r>
        <w:rPr>
          <w:rFonts w:hint="eastAsia" w:ascii="方正仿宋_GB2312" w:hAnsi="方正仿宋_GB2312" w:eastAsia="方正仿宋_GB2312" w:cs="方正仿宋_GB2312"/>
          <w:b/>
          <w:bCs/>
          <w:sz w:val="28"/>
          <w:szCs w:val="28"/>
        </w:rPr>
        <w:t>内容和时长</w:t>
      </w:r>
    </w:p>
    <w:p w14:paraId="6C8267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符合教学内容要求，与主题紧密联系，选用素材需符合版权法律法规并注明来源，</w:t>
      </w:r>
      <w:r>
        <w:rPr>
          <w:rFonts w:hint="eastAsia" w:ascii="方正仿宋_GB2312" w:hAnsi="方正仿宋_GB2312" w:eastAsia="方正仿宋_GB2312" w:cs="方正仿宋_GB2312"/>
          <w:b/>
          <w:bCs/>
          <w:sz w:val="28"/>
          <w:szCs w:val="28"/>
        </w:rPr>
        <w:t>一般不选用地图类素材</w:t>
      </w:r>
      <w:r>
        <w:rPr>
          <w:rFonts w:hint="eastAsia" w:ascii="方正仿宋_GB2312" w:hAnsi="方正仿宋_GB2312" w:eastAsia="方正仿宋_GB2312" w:cs="方正仿宋_GB2312"/>
          <w:sz w:val="28"/>
          <w:szCs w:val="28"/>
        </w:rPr>
        <w:t>，涉及人物访谈应</w:t>
      </w:r>
      <w:r>
        <w:rPr>
          <w:rFonts w:hint="eastAsia" w:ascii="方正仿宋_GB2312" w:hAnsi="方正仿宋_GB2312" w:eastAsia="方正仿宋_GB2312" w:cs="方正仿宋_GB2312"/>
          <w:b/>
          <w:bCs/>
          <w:sz w:val="28"/>
          <w:szCs w:val="28"/>
        </w:rPr>
        <w:t>加注人物介绍</w:t>
      </w:r>
      <w:r>
        <w:rPr>
          <w:rFonts w:hint="eastAsia" w:ascii="方正仿宋_GB2312" w:hAnsi="方正仿宋_GB2312" w:eastAsia="方正仿宋_GB2312" w:cs="方正仿宋_GB2312"/>
          <w:sz w:val="28"/>
          <w:szCs w:val="28"/>
        </w:rPr>
        <w:t>。大学生讲思政课公开课视频总时长 12 分钟以内，切分为单条≤180 秒的小视频；微电影长视频≤15 分钟，切分为单条≤180 秒的小视频，短视频≤180 秒。</w:t>
      </w:r>
    </w:p>
    <w:p w14:paraId="5E0367E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2.</w:t>
      </w:r>
      <w:r>
        <w:rPr>
          <w:rFonts w:hint="eastAsia" w:ascii="方正仿宋_GB2312" w:hAnsi="方正仿宋_GB2312" w:eastAsia="方正仿宋_GB2312" w:cs="方正仿宋_GB2312"/>
          <w:b/>
          <w:bCs/>
          <w:sz w:val="28"/>
          <w:szCs w:val="28"/>
        </w:rPr>
        <w:t>技术参数</w:t>
      </w:r>
    </w:p>
    <w:p w14:paraId="22158D7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视频信号源：</w:t>
      </w:r>
      <w:r>
        <w:rPr>
          <w:rFonts w:hint="eastAsia" w:ascii="方正仿宋_GB2312" w:hAnsi="方正仿宋_GB2312" w:eastAsia="方正仿宋_GB2312" w:cs="方正仿宋_GB2312"/>
          <w:sz w:val="28"/>
          <w:szCs w:val="28"/>
        </w:rPr>
        <w:t>建议采用 1080P 或以上，图像稳定、色调正确。</w:t>
      </w:r>
    </w:p>
    <w:p w14:paraId="7C3D591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音频信号源：</w:t>
      </w:r>
      <w:r>
        <w:rPr>
          <w:rFonts w:hint="eastAsia" w:ascii="方正仿宋_GB2312" w:hAnsi="方正仿宋_GB2312" w:eastAsia="方正仿宋_GB2312" w:cs="方正仿宋_GB2312"/>
          <w:sz w:val="28"/>
          <w:szCs w:val="28"/>
        </w:rPr>
        <w:t>立体声、双声道，音画同步，伴音清晰。</w:t>
      </w:r>
    </w:p>
    <w:p w14:paraId="39A7868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视频压缩：</w:t>
      </w:r>
      <w:r>
        <w:rPr>
          <w:rFonts w:hint="eastAsia" w:ascii="方正仿宋_GB2312" w:hAnsi="方正仿宋_GB2312" w:eastAsia="方正仿宋_GB2312" w:cs="方正仿宋_GB2312"/>
          <w:sz w:val="28"/>
          <w:szCs w:val="28"/>
        </w:rPr>
        <w:t>采用 H.264 编码、MP4 或 MOV 格式，动态码流最低码率≥1024Kbit/s。竖屏视频画幅宽高比≥9:16，分辨率≥1080×1920；横屏视频画幅宽高比≥16:9，分辨率≥1920×1080。视频帧率≥25 帧 / 秒，每条≤300M。</w:t>
      </w:r>
    </w:p>
    <w:p w14:paraId="39C46D2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音频压缩：</w:t>
      </w:r>
      <w:r>
        <w:rPr>
          <w:rFonts w:hint="eastAsia" w:ascii="方正仿宋_GB2312" w:hAnsi="方正仿宋_GB2312" w:eastAsia="方正仿宋_GB2312" w:cs="方正仿宋_GB2312"/>
          <w:sz w:val="28"/>
          <w:szCs w:val="28"/>
        </w:rPr>
        <w:t>采用 AAC（MPEG4 Part3）格式，采样率 48KHz，音频码流率 128Kbps（恒定）。</w:t>
      </w:r>
    </w:p>
    <w:p w14:paraId="2C99D0A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字幕：</w:t>
      </w:r>
      <w:r>
        <w:rPr>
          <w:rFonts w:hint="eastAsia" w:ascii="方正仿宋_GB2312" w:hAnsi="方正仿宋_GB2312" w:eastAsia="方正仿宋_GB2312" w:cs="方正仿宋_GB2312"/>
          <w:sz w:val="28"/>
          <w:szCs w:val="28"/>
        </w:rPr>
        <w:t>公开课作品</w:t>
      </w:r>
      <w:r>
        <w:rPr>
          <w:rFonts w:hint="eastAsia" w:ascii="方正仿宋_GB2312" w:hAnsi="方正仿宋_GB2312" w:eastAsia="方正仿宋_GB2312" w:cs="方正仿宋_GB2312"/>
          <w:b/>
          <w:bCs/>
          <w:sz w:val="28"/>
          <w:szCs w:val="28"/>
        </w:rPr>
        <w:t>可选配字幕</w:t>
      </w:r>
      <w:r>
        <w:rPr>
          <w:rFonts w:hint="eastAsia" w:ascii="方正仿宋_GB2312" w:hAnsi="方正仿宋_GB2312" w:eastAsia="方正仿宋_GB2312" w:cs="方正仿宋_GB2312"/>
          <w:sz w:val="28"/>
          <w:szCs w:val="28"/>
        </w:rPr>
        <w:t>，微电影长视频字幕</w:t>
      </w:r>
      <w:r>
        <w:rPr>
          <w:rFonts w:hint="eastAsia" w:ascii="方正仿宋_GB2312" w:hAnsi="方正仿宋_GB2312" w:eastAsia="方正仿宋_GB2312" w:cs="方正仿宋_GB2312"/>
          <w:b/>
          <w:bCs/>
          <w:sz w:val="28"/>
          <w:szCs w:val="28"/>
        </w:rPr>
        <w:t>按传统方式呈现于视频底部</w:t>
      </w:r>
      <w:r>
        <w:rPr>
          <w:rFonts w:hint="eastAsia" w:ascii="方正仿宋_GB2312" w:hAnsi="方正仿宋_GB2312" w:eastAsia="方正仿宋_GB2312" w:cs="方正仿宋_GB2312"/>
          <w:sz w:val="28"/>
          <w:szCs w:val="28"/>
        </w:rPr>
        <w:t>，短视频作品可按内容逻辑</w:t>
      </w:r>
      <w:r>
        <w:rPr>
          <w:rFonts w:hint="eastAsia" w:ascii="方正仿宋_GB2312" w:hAnsi="方正仿宋_GB2312" w:eastAsia="方正仿宋_GB2312" w:cs="方正仿宋_GB2312"/>
          <w:b/>
          <w:bCs/>
          <w:sz w:val="28"/>
          <w:szCs w:val="28"/>
        </w:rPr>
        <w:t>以合适创意形式呈现或不呈现</w:t>
      </w:r>
      <w:r>
        <w:rPr>
          <w:rFonts w:hint="eastAsia" w:ascii="方正仿宋_GB2312" w:hAnsi="方正仿宋_GB2312" w:eastAsia="方正仿宋_GB2312" w:cs="方正仿宋_GB2312"/>
          <w:sz w:val="28"/>
          <w:szCs w:val="28"/>
        </w:rPr>
        <w:t>，字幕与视频同步封装。</w:t>
      </w:r>
    </w:p>
    <w:p w14:paraId="14B233C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（二）宣传图片</w:t>
      </w:r>
    </w:p>
    <w:p w14:paraId="78931D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比例为 16:9，不小于 3M，格式为 JPG 或 JPEG，包含</w:t>
      </w:r>
      <w:r>
        <w:rPr>
          <w:rFonts w:hint="eastAsia" w:ascii="方正仿宋_GB2312" w:hAnsi="方正仿宋_GB2312" w:eastAsia="方正仿宋_GB2312" w:cs="方正仿宋_GB2312"/>
          <w:b/>
          <w:bCs/>
          <w:sz w:val="28"/>
          <w:szCs w:val="28"/>
        </w:rPr>
        <w:t>作品主题、报送</w:t>
      </w:r>
      <w:r>
        <w:rPr>
          <w:rFonts w:hint="eastAsia" w:ascii="方正仿宋_GB2312" w:hAnsi="方正仿宋_GB2312" w:eastAsia="方正仿宋_GB2312" w:cs="方正仿宋_GB2312"/>
          <w:b/>
          <w:bCs/>
          <w:sz w:val="28"/>
          <w:szCs w:val="28"/>
          <w:lang w:val="en-US" w:eastAsia="zh-CN"/>
        </w:rPr>
        <w:t>学院</w:t>
      </w:r>
      <w:r>
        <w:rPr>
          <w:rFonts w:hint="eastAsia" w:ascii="方正仿宋_GB2312" w:hAnsi="方正仿宋_GB2312" w:eastAsia="方正仿宋_GB2312" w:cs="方正仿宋_GB2312"/>
          <w:b/>
          <w:bCs/>
          <w:sz w:val="28"/>
          <w:szCs w:val="28"/>
        </w:rPr>
        <w:t>、团队师生姓名信息</w:t>
      </w:r>
      <w:r>
        <w:rPr>
          <w:rFonts w:hint="eastAsia" w:ascii="方正仿宋_GB2312" w:hAnsi="方正仿宋_GB2312" w:eastAsia="方正仿宋_GB2312" w:cs="方正仿宋_GB2312"/>
          <w:sz w:val="28"/>
          <w:szCs w:val="28"/>
        </w:rPr>
        <w:t>。</w:t>
      </w:r>
    </w:p>
    <w:p w14:paraId="7566A8B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（三）教学设计与微电影脚本</w:t>
      </w:r>
    </w:p>
    <w:p w14:paraId="55BE91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教学设计包含</w:t>
      </w:r>
      <w:r>
        <w:rPr>
          <w:rFonts w:hint="eastAsia" w:ascii="方正仿宋_GB2312" w:hAnsi="方正仿宋_GB2312" w:eastAsia="方正仿宋_GB2312" w:cs="方正仿宋_GB2312"/>
          <w:b/>
          <w:bCs/>
          <w:sz w:val="28"/>
          <w:szCs w:val="28"/>
        </w:rPr>
        <w:t>课程主题、对应思政课章节或专题、实践教学基地信息</w:t>
      </w:r>
      <w:r>
        <w:rPr>
          <w:rFonts w:hint="eastAsia" w:ascii="方正仿宋_GB2312" w:hAnsi="方正仿宋_GB2312" w:eastAsia="方正仿宋_GB2312" w:cs="方正仿宋_GB2312"/>
          <w:sz w:val="28"/>
          <w:szCs w:val="28"/>
        </w:rPr>
        <w:t>，以及教学目标、教学过程、小视频</w:t>
      </w:r>
      <w:r>
        <w:rPr>
          <w:rFonts w:hint="eastAsia" w:ascii="方正仿宋_GB2312" w:hAnsi="方正仿宋_GB2312" w:eastAsia="方正仿宋_GB2312" w:cs="方正仿宋_GB2312"/>
          <w:b/>
          <w:bCs/>
          <w:sz w:val="28"/>
          <w:szCs w:val="28"/>
        </w:rPr>
        <w:t>内容简介和逻辑关系说明</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rPr>
        <w:t>不超过 1500 字</w:t>
      </w:r>
      <w:r>
        <w:rPr>
          <w:rFonts w:hint="eastAsia" w:ascii="方正仿宋_GB2312" w:hAnsi="方正仿宋_GB2312" w:eastAsia="方正仿宋_GB2312" w:cs="方正仿宋_GB2312"/>
          <w:sz w:val="28"/>
          <w:szCs w:val="28"/>
        </w:rPr>
        <w:t>。微电影脚本包含主题、简介、对应思政课章节或专题、分镜故事情节，篇幅不限。文件格式为 PDF，主标题为黑体二号字，一级标题为黑体三号字，二级标题为楷体三号字，三级标题及以下、正文部分为仿宋三号字，全文行间距 29 磅。</w:t>
      </w:r>
    </w:p>
    <w:p w14:paraId="75B6717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六、活动流程</w:t>
      </w:r>
    </w:p>
    <w:p w14:paraId="4B61B26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（一）组织创作阶段（</w:t>
      </w:r>
      <w:r>
        <w:rPr>
          <w:rFonts w:hint="eastAsia" w:ascii="方正仿宋_GB2312" w:hAnsi="方正仿宋_GB2312" w:eastAsia="方正仿宋_GB2312" w:cs="方正仿宋_GB2312"/>
          <w:b/>
          <w:bCs/>
          <w:sz w:val="28"/>
          <w:szCs w:val="28"/>
          <w:lang w:eastAsia="zh-CN"/>
        </w:rPr>
        <w:t>2025</w:t>
      </w:r>
      <w:r>
        <w:rPr>
          <w:rFonts w:hint="eastAsia" w:ascii="方正仿宋_GB2312" w:hAnsi="方正仿宋_GB2312" w:eastAsia="方正仿宋_GB2312" w:cs="方正仿宋_GB2312"/>
          <w:b/>
          <w:bCs/>
          <w:sz w:val="28"/>
          <w:szCs w:val="28"/>
        </w:rPr>
        <w:t xml:space="preserve"> 年 6 月至 9 月）</w:t>
      </w:r>
    </w:p>
    <w:p w14:paraId="401E4C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sz w:val="28"/>
          <w:szCs w:val="28"/>
        </w:rPr>
        <w:t>各二级学院广泛宣传动员，组织学生</w:t>
      </w:r>
      <w:r>
        <w:rPr>
          <w:rFonts w:hint="eastAsia" w:ascii="方正仿宋_GB2312" w:hAnsi="方正仿宋_GB2312" w:eastAsia="方正仿宋_GB2312" w:cs="方正仿宋_GB2312"/>
          <w:b/>
          <w:bCs/>
          <w:sz w:val="28"/>
          <w:szCs w:val="28"/>
        </w:rPr>
        <w:t>跨学院、跨学科专业组队</w:t>
      </w:r>
      <w:r>
        <w:rPr>
          <w:rFonts w:hint="eastAsia" w:ascii="方正仿宋_GB2312" w:hAnsi="方正仿宋_GB2312" w:eastAsia="方正仿宋_GB2312" w:cs="方正仿宋_GB2312"/>
          <w:sz w:val="28"/>
          <w:szCs w:val="28"/>
        </w:rPr>
        <w:t>，鼓励思政课教师参与指导。学校马克思主义学院</w:t>
      </w:r>
      <w:r>
        <w:rPr>
          <w:rFonts w:hint="eastAsia" w:ascii="方正仿宋_GB2312" w:hAnsi="方正仿宋_GB2312" w:eastAsia="方正仿宋_GB2312" w:cs="方正仿宋_GB2312"/>
          <w:b/>
          <w:bCs/>
          <w:sz w:val="28"/>
          <w:szCs w:val="28"/>
        </w:rPr>
        <w:t>提供思政课专业指导，校团委协助组织</w:t>
      </w:r>
      <w:r>
        <w:rPr>
          <w:rFonts w:hint="eastAsia" w:ascii="方正仿宋_GB2312" w:hAnsi="方正仿宋_GB2312" w:eastAsia="方正仿宋_GB2312" w:cs="方正仿宋_GB2312"/>
          <w:sz w:val="28"/>
          <w:szCs w:val="28"/>
        </w:rPr>
        <w:t>实践活动。</w:t>
      </w:r>
      <w:r>
        <w:rPr>
          <w:rFonts w:hint="eastAsia" w:ascii="方正仿宋_GB2312" w:hAnsi="方正仿宋_GB2312" w:eastAsia="方正仿宋_GB2312" w:cs="方正仿宋_GB2312"/>
          <w:b/>
          <w:bCs/>
          <w:sz w:val="28"/>
          <w:szCs w:val="28"/>
          <w:lang w:val="en-US" w:eastAsia="zh-CN"/>
        </w:rPr>
        <w:t>12个有专业学生的学院建议每个学院至少报送1项，奖项按照1/3比例进行设奖。</w:t>
      </w:r>
    </w:p>
    <w:p w14:paraId="275F945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（二）作品提交阶段（</w:t>
      </w:r>
      <w:r>
        <w:rPr>
          <w:rFonts w:hint="eastAsia" w:ascii="方正仿宋_GB2312" w:hAnsi="方正仿宋_GB2312" w:eastAsia="方正仿宋_GB2312" w:cs="方正仿宋_GB2312"/>
          <w:b/>
          <w:bCs/>
          <w:sz w:val="28"/>
          <w:szCs w:val="28"/>
          <w:lang w:eastAsia="zh-CN"/>
        </w:rPr>
        <w:t>2025</w:t>
      </w:r>
      <w:r>
        <w:rPr>
          <w:rFonts w:hint="eastAsia" w:ascii="方正仿宋_GB2312" w:hAnsi="方正仿宋_GB2312" w:eastAsia="方正仿宋_GB2312" w:cs="方正仿宋_GB2312"/>
          <w:b/>
          <w:bCs/>
          <w:sz w:val="28"/>
          <w:szCs w:val="28"/>
        </w:rPr>
        <w:t xml:space="preserve"> 年</w:t>
      </w:r>
      <w:r>
        <w:rPr>
          <w:rFonts w:hint="eastAsia" w:ascii="方正仿宋_GB2312" w:hAnsi="方正仿宋_GB2312" w:eastAsia="方正仿宋_GB2312" w:cs="方正仿宋_GB2312"/>
          <w:b/>
          <w:bCs/>
          <w:sz w:val="28"/>
          <w:szCs w:val="28"/>
          <w:lang w:val="en-US" w:eastAsia="zh-CN"/>
        </w:rPr>
        <w:t>9</w:t>
      </w:r>
      <w:r>
        <w:rPr>
          <w:rFonts w:hint="eastAsia" w:ascii="方正仿宋_GB2312" w:hAnsi="方正仿宋_GB2312" w:eastAsia="方正仿宋_GB2312" w:cs="方正仿宋_GB2312"/>
          <w:b/>
          <w:bCs/>
          <w:sz w:val="28"/>
          <w:szCs w:val="28"/>
        </w:rPr>
        <w:t>月1</w:t>
      </w:r>
      <w:r>
        <w:rPr>
          <w:rFonts w:hint="eastAsia" w:ascii="方正仿宋_GB2312" w:hAnsi="方正仿宋_GB2312" w:eastAsia="方正仿宋_GB2312" w:cs="方正仿宋_GB2312"/>
          <w:b/>
          <w:bCs/>
          <w:sz w:val="28"/>
          <w:szCs w:val="28"/>
          <w:lang w:val="en-US" w:eastAsia="zh-CN"/>
        </w:rPr>
        <w:t>5</w:t>
      </w:r>
      <w:r>
        <w:rPr>
          <w:rFonts w:hint="eastAsia" w:ascii="方正仿宋_GB2312" w:hAnsi="方正仿宋_GB2312" w:eastAsia="方正仿宋_GB2312" w:cs="方正仿宋_GB2312"/>
          <w:b/>
          <w:bCs/>
          <w:sz w:val="28"/>
          <w:szCs w:val="28"/>
        </w:rPr>
        <w:t>日前）</w:t>
      </w:r>
    </w:p>
    <w:p w14:paraId="3D8EBE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各团队将作品（视频、宣传图片、教学设计或微电影脚本）电子版</w:t>
      </w:r>
      <w:r>
        <w:rPr>
          <w:rFonts w:hint="eastAsia" w:ascii="方正仿宋_GB2312" w:hAnsi="方正仿宋_GB2312" w:eastAsia="方正仿宋_GB2312" w:cs="方正仿宋_GB2312"/>
          <w:b/>
          <w:bCs/>
          <w:sz w:val="28"/>
          <w:szCs w:val="28"/>
        </w:rPr>
        <w:t>发送至指定邮箱：1710141676@</w:t>
      </w:r>
      <w:r>
        <w:rPr>
          <w:rFonts w:hint="eastAsia" w:ascii="方正仿宋_GB2312" w:hAnsi="方正仿宋_GB2312" w:eastAsia="方正仿宋_GB2312" w:cs="方正仿宋_GB2312"/>
          <w:b/>
          <w:bCs/>
          <w:sz w:val="28"/>
          <w:szCs w:val="28"/>
          <w:lang w:val="en-US" w:eastAsia="zh-CN"/>
        </w:rPr>
        <w:t>qq</w:t>
      </w:r>
      <w:r>
        <w:rPr>
          <w:rFonts w:hint="eastAsia" w:ascii="方正仿宋_GB2312" w:hAnsi="方正仿宋_GB2312" w:eastAsia="方正仿宋_GB2312" w:cs="方正仿宋_GB2312"/>
          <w:b/>
          <w:bCs/>
          <w:sz w:val="28"/>
          <w:szCs w:val="28"/>
        </w:rPr>
        <w:t>.com</w:t>
      </w:r>
      <w:r>
        <w:rPr>
          <w:rFonts w:hint="eastAsia" w:ascii="方正仿宋_GB2312" w:hAnsi="方正仿宋_GB2312" w:eastAsia="方正仿宋_GB2312" w:cs="方正仿宋_GB2312"/>
          <w:sz w:val="28"/>
          <w:szCs w:val="28"/>
        </w:rPr>
        <w:t xml:space="preserve">，邮件主题注明 </w:t>
      </w:r>
      <w:r>
        <w:rPr>
          <w:rFonts w:hint="eastAsia" w:ascii="方正仿宋_GB2312" w:hAnsi="方正仿宋_GB2312" w:eastAsia="方正仿宋_GB2312" w:cs="方正仿宋_GB2312"/>
          <w:b/>
          <w:bCs/>
          <w:sz w:val="28"/>
          <w:szCs w:val="28"/>
        </w:rPr>
        <w:t>“思政课公开课 / 微电影作品 + 团队名称 + 负责人姓名”</w:t>
      </w:r>
      <w:r>
        <w:rPr>
          <w:rFonts w:hint="eastAsia" w:ascii="方正仿宋_GB2312" w:hAnsi="方正仿宋_GB2312" w:eastAsia="方正仿宋_GB2312" w:cs="方正仿宋_GB2312"/>
          <w:sz w:val="28"/>
          <w:szCs w:val="28"/>
        </w:rPr>
        <w:t>。</w:t>
      </w:r>
    </w:p>
    <w:p w14:paraId="32D1565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rPr>
        <w:t>（三）校级评审阶段（</w:t>
      </w:r>
      <w:r>
        <w:rPr>
          <w:rFonts w:hint="eastAsia" w:ascii="方正仿宋_GB2312" w:hAnsi="方正仿宋_GB2312" w:eastAsia="方正仿宋_GB2312" w:cs="方正仿宋_GB2312"/>
          <w:b/>
          <w:bCs/>
          <w:sz w:val="28"/>
          <w:szCs w:val="28"/>
          <w:highlight w:val="none"/>
          <w:lang w:eastAsia="zh-CN"/>
        </w:rPr>
        <w:t>2025</w:t>
      </w:r>
      <w:r>
        <w:rPr>
          <w:rFonts w:hint="eastAsia" w:ascii="方正仿宋_GB2312" w:hAnsi="方正仿宋_GB2312" w:eastAsia="方正仿宋_GB2312" w:cs="方正仿宋_GB2312"/>
          <w:b/>
          <w:bCs/>
          <w:sz w:val="28"/>
          <w:szCs w:val="28"/>
          <w:highlight w:val="none"/>
        </w:rPr>
        <w:t xml:space="preserve"> 年 </w:t>
      </w:r>
      <w:r>
        <w:rPr>
          <w:rFonts w:hint="eastAsia" w:ascii="方正仿宋_GB2312" w:hAnsi="方正仿宋_GB2312" w:eastAsia="方正仿宋_GB2312" w:cs="方正仿宋_GB2312"/>
          <w:b/>
          <w:bCs/>
          <w:sz w:val="28"/>
          <w:szCs w:val="28"/>
          <w:highlight w:val="none"/>
          <w:lang w:val="en-US" w:eastAsia="zh-CN"/>
        </w:rPr>
        <w:t>9</w:t>
      </w:r>
      <w:r>
        <w:rPr>
          <w:rFonts w:hint="eastAsia" w:ascii="方正仿宋_GB2312" w:hAnsi="方正仿宋_GB2312" w:eastAsia="方正仿宋_GB2312" w:cs="方正仿宋_GB2312"/>
          <w:b/>
          <w:bCs/>
          <w:sz w:val="28"/>
          <w:szCs w:val="28"/>
          <w:highlight w:val="none"/>
        </w:rPr>
        <w:t>月 1</w:t>
      </w:r>
      <w:r>
        <w:rPr>
          <w:rFonts w:hint="eastAsia" w:ascii="方正仿宋_GB2312" w:hAnsi="方正仿宋_GB2312" w:eastAsia="方正仿宋_GB2312" w:cs="方正仿宋_GB2312"/>
          <w:b/>
          <w:bCs/>
          <w:sz w:val="28"/>
          <w:szCs w:val="28"/>
          <w:highlight w:val="none"/>
          <w:lang w:val="en-US" w:eastAsia="zh-CN"/>
        </w:rPr>
        <w:t>6</w:t>
      </w:r>
      <w:r>
        <w:rPr>
          <w:rFonts w:hint="eastAsia" w:ascii="方正仿宋_GB2312" w:hAnsi="方正仿宋_GB2312" w:eastAsia="方正仿宋_GB2312" w:cs="方正仿宋_GB2312"/>
          <w:b/>
          <w:bCs/>
          <w:sz w:val="28"/>
          <w:szCs w:val="28"/>
          <w:highlight w:val="none"/>
        </w:rPr>
        <w:t>日至</w:t>
      </w:r>
      <w:r>
        <w:rPr>
          <w:rFonts w:hint="eastAsia" w:ascii="方正仿宋_GB2312" w:hAnsi="方正仿宋_GB2312" w:eastAsia="方正仿宋_GB2312" w:cs="方正仿宋_GB2312"/>
          <w:b/>
          <w:bCs/>
          <w:sz w:val="28"/>
          <w:szCs w:val="28"/>
          <w:highlight w:val="none"/>
          <w:lang w:val="en-US" w:eastAsia="zh-CN"/>
        </w:rPr>
        <w:t>26</w:t>
      </w:r>
      <w:r>
        <w:rPr>
          <w:rFonts w:hint="eastAsia" w:ascii="方正仿宋_GB2312" w:hAnsi="方正仿宋_GB2312" w:eastAsia="方正仿宋_GB2312" w:cs="方正仿宋_GB2312"/>
          <w:b/>
          <w:bCs/>
          <w:sz w:val="28"/>
          <w:szCs w:val="28"/>
          <w:highlight w:val="none"/>
        </w:rPr>
        <w:t>日）</w:t>
      </w:r>
    </w:p>
    <w:p w14:paraId="31B569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学校组织专家对作品进行评审，分组别评选出</w:t>
      </w:r>
      <w:r>
        <w:rPr>
          <w:rFonts w:hint="eastAsia" w:ascii="方正仿宋_GB2312" w:hAnsi="方正仿宋_GB2312" w:eastAsia="方正仿宋_GB2312" w:cs="方正仿宋_GB2312"/>
          <w:b/>
          <w:bCs/>
          <w:sz w:val="28"/>
          <w:szCs w:val="28"/>
          <w:highlight w:val="none"/>
        </w:rPr>
        <w:t>校级特等奖、一等奖、二等奖、三等奖若干</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eastAsia="zh-CN"/>
        </w:rPr>
        <w:t>获奖团队</w:t>
      </w:r>
      <w:r>
        <w:rPr>
          <w:rFonts w:hint="eastAsia" w:ascii="方正仿宋_GB2312" w:hAnsi="方正仿宋_GB2312" w:eastAsia="方正仿宋_GB2312" w:cs="方正仿宋_GB2312"/>
          <w:sz w:val="28"/>
          <w:szCs w:val="28"/>
          <w:highlight w:val="none"/>
          <w:lang w:val="en-US" w:eastAsia="zh-CN"/>
        </w:rPr>
        <w:t>分别授予学分1.2/1/0.8/0.6，</w:t>
      </w:r>
      <w:r>
        <w:rPr>
          <w:rFonts w:hint="eastAsia" w:ascii="方正仿宋_GB2312" w:hAnsi="方正仿宋_GB2312" w:eastAsia="方正仿宋_GB2312" w:cs="方正仿宋_GB2312"/>
          <w:sz w:val="28"/>
          <w:szCs w:val="28"/>
          <w:highlight w:val="none"/>
        </w:rPr>
        <w:t>并颁发</w:t>
      </w:r>
      <w:r>
        <w:rPr>
          <w:rFonts w:hint="eastAsia" w:ascii="方正仿宋_GB2312" w:hAnsi="方正仿宋_GB2312" w:eastAsia="方正仿宋_GB2312" w:cs="方正仿宋_GB2312"/>
          <w:b/>
          <w:bCs/>
          <w:sz w:val="28"/>
          <w:szCs w:val="28"/>
          <w:highlight w:val="none"/>
        </w:rPr>
        <w:t>证书及奖金</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eastAsia="zh-CN"/>
        </w:rPr>
        <w:t>此类团队获奖，团队内部按照贡献度自行拆分，进行队员赋分。</w:t>
      </w:r>
    </w:p>
    <w:p w14:paraId="3A53337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（四）作品优化与推荐阶段（</w:t>
      </w:r>
      <w:r>
        <w:rPr>
          <w:rFonts w:hint="eastAsia" w:ascii="方正仿宋_GB2312" w:hAnsi="方正仿宋_GB2312" w:eastAsia="方正仿宋_GB2312" w:cs="方正仿宋_GB2312"/>
          <w:b/>
          <w:bCs/>
          <w:sz w:val="28"/>
          <w:szCs w:val="28"/>
          <w:lang w:eastAsia="zh-CN"/>
        </w:rPr>
        <w:t>2025</w:t>
      </w:r>
      <w:r>
        <w:rPr>
          <w:rFonts w:hint="eastAsia" w:ascii="方正仿宋_GB2312" w:hAnsi="方正仿宋_GB2312" w:eastAsia="方正仿宋_GB2312" w:cs="方正仿宋_GB2312"/>
          <w:b/>
          <w:bCs/>
          <w:sz w:val="28"/>
          <w:szCs w:val="28"/>
        </w:rPr>
        <w:t xml:space="preserve"> 年 </w:t>
      </w:r>
      <w:r>
        <w:rPr>
          <w:rFonts w:hint="eastAsia" w:ascii="方正仿宋_GB2312" w:hAnsi="方正仿宋_GB2312" w:eastAsia="方正仿宋_GB2312" w:cs="方正仿宋_GB2312"/>
          <w:b/>
          <w:bCs/>
          <w:sz w:val="28"/>
          <w:szCs w:val="28"/>
          <w:lang w:val="en-US" w:eastAsia="zh-CN"/>
        </w:rPr>
        <w:t>9</w:t>
      </w:r>
      <w:r>
        <w:rPr>
          <w:rFonts w:hint="eastAsia" w:ascii="方正仿宋_GB2312" w:hAnsi="方正仿宋_GB2312" w:eastAsia="方正仿宋_GB2312" w:cs="方正仿宋_GB2312"/>
          <w:b/>
          <w:bCs/>
          <w:sz w:val="28"/>
          <w:szCs w:val="28"/>
        </w:rPr>
        <w:t>月 2</w:t>
      </w:r>
      <w:r>
        <w:rPr>
          <w:rFonts w:hint="eastAsia" w:ascii="方正仿宋_GB2312" w:hAnsi="方正仿宋_GB2312" w:eastAsia="方正仿宋_GB2312" w:cs="方正仿宋_GB2312"/>
          <w:b/>
          <w:bCs/>
          <w:sz w:val="28"/>
          <w:szCs w:val="28"/>
          <w:lang w:val="en-US" w:eastAsia="zh-CN"/>
        </w:rPr>
        <w:t>7</w:t>
      </w:r>
      <w:r>
        <w:rPr>
          <w:rFonts w:hint="eastAsia" w:ascii="方正仿宋_GB2312" w:hAnsi="方正仿宋_GB2312" w:eastAsia="方正仿宋_GB2312" w:cs="方正仿宋_GB2312"/>
          <w:b/>
          <w:bCs/>
          <w:sz w:val="28"/>
          <w:szCs w:val="28"/>
        </w:rPr>
        <w:t>日至</w:t>
      </w:r>
      <w:r>
        <w:rPr>
          <w:rFonts w:hint="eastAsia" w:ascii="方正仿宋_GB2312" w:hAnsi="方正仿宋_GB2312" w:eastAsia="方正仿宋_GB2312" w:cs="方正仿宋_GB2312"/>
          <w:b/>
          <w:bCs/>
          <w:sz w:val="28"/>
          <w:szCs w:val="28"/>
          <w:lang w:val="en-US" w:eastAsia="zh-CN"/>
        </w:rPr>
        <w:t>10月</w:t>
      </w:r>
      <w:r>
        <w:rPr>
          <w:rFonts w:hint="eastAsia" w:ascii="方正仿宋_GB2312" w:hAnsi="方正仿宋_GB2312" w:eastAsia="方正仿宋_GB2312" w:cs="方正仿宋_GB2312"/>
          <w:b/>
          <w:bCs/>
          <w:sz w:val="28"/>
          <w:szCs w:val="28"/>
        </w:rPr>
        <w:t>31日）</w:t>
      </w:r>
    </w:p>
    <w:p w14:paraId="5F4292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根据评审意见，对优秀作品进行优化完善，</w:t>
      </w:r>
      <w:r>
        <w:rPr>
          <w:rFonts w:hint="eastAsia" w:ascii="方正仿宋_GB2312" w:hAnsi="方正仿宋_GB2312" w:eastAsia="方正仿宋_GB2312" w:cs="方正仿宋_GB2312"/>
          <w:b/>
          <w:bCs/>
          <w:sz w:val="28"/>
          <w:szCs w:val="28"/>
        </w:rPr>
        <w:t>推荐至省级</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国家级</w:t>
      </w:r>
      <w:r>
        <w:rPr>
          <w:rFonts w:hint="eastAsia" w:ascii="方正仿宋_GB2312" w:hAnsi="方正仿宋_GB2312" w:eastAsia="方正仿宋_GB2312" w:cs="方正仿宋_GB2312"/>
          <w:b/>
          <w:bCs/>
          <w:sz w:val="28"/>
          <w:szCs w:val="28"/>
        </w:rPr>
        <w:t>参评</w:t>
      </w:r>
      <w:r>
        <w:rPr>
          <w:rFonts w:hint="eastAsia" w:ascii="方正仿宋_GB2312" w:hAnsi="方正仿宋_GB2312" w:eastAsia="方正仿宋_GB2312" w:cs="方正仿宋_GB2312"/>
          <w:sz w:val="28"/>
          <w:szCs w:val="28"/>
        </w:rPr>
        <w:t>。同时，</w:t>
      </w:r>
      <w:r>
        <w:rPr>
          <w:rFonts w:hint="eastAsia" w:ascii="方正仿宋_GB2312" w:hAnsi="方正仿宋_GB2312" w:eastAsia="方正仿宋_GB2312" w:cs="方正仿宋_GB2312"/>
          <w:b/>
          <w:bCs/>
          <w:sz w:val="28"/>
          <w:szCs w:val="28"/>
        </w:rPr>
        <w:t>优秀作品在学校官网、官微等平台展示</w:t>
      </w:r>
      <w:r>
        <w:rPr>
          <w:rFonts w:hint="eastAsia" w:ascii="方正仿宋_GB2312" w:hAnsi="方正仿宋_GB2312" w:eastAsia="方正仿宋_GB2312" w:cs="方正仿宋_GB2312"/>
          <w:sz w:val="28"/>
          <w:szCs w:val="28"/>
        </w:rPr>
        <w:t>。</w:t>
      </w:r>
    </w:p>
    <w:p w14:paraId="3DEC92E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七、奖项设置</w:t>
      </w:r>
    </w:p>
    <w:p w14:paraId="649EF6B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b/>
          <w:bCs/>
          <w:sz w:val="28"/>
          <w:szCs w:val="28"/>
          <w:lang w:val="en-US" w:eastAsia="zh-CN"/>
        </w:rPr>
        <w:t>根据参赛作品的1/3进行设奖，分为</w:t>
      </w:r>
      <w:r>
        <w:rPr>
          <w:rFonts w:hint="eastAsia" w:ascii="方正仿宋_GB2312" w:hAnsi="方正仿宋_GB2312" w:eastAsia="方正仿宋_GB2312" w:cs="方正仿宋_GB2312"/>
          <w:b/>
          <w:bCs/>
          <w:sz w:val="28"/>
          <w:szCs w:val="28"/>
        </w:rPr>
        <w:t>大学生讲思政课公开课</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highlight w:val="none"/>
        </w:rPr>
        <w:t>“我心中的思政课”微电影</w:t>
      </w:r>
      <w:r>
        <w:rPr>
          <w:rFonts w:hint="eastAsia" w:ascii="方正仿宋_GB2312" w:hAnsi="方正仿宋_GB2312" w:eastAsia="方正仿宋_GB2312" w:cs="方正仿宋_GB2312"/>
          <w:b/>
          <w:bCs/>
          <w:sz w:val="28"/>
          <w:szCs w:val="28"/>
          <w:highlight w:val="none"/>
          <w:lang w:val="en-US" w:eastAsia="zh-CN"/>
        </w:rPr>
        <w:t>长视频组、短视频组分别设奖。</w:t>
      </w:r>
      <w:r>
        <w:rPr>
          <w:rFonts w:hint="eastAsia" w:ascii="方正仿宋_GB2312" w:hAnsi="方正仿宋_GB2312" w:eastAsia="方正仿宋_GB2312" w:cs="方正仿宋_GB2312"/>
          <w:sz w:val="28"/>
          <w:szCs w:val="28"/>
          <w:highlight w:val="none"/>
        </w:rPr>
        <w:t>特等奖奖金</w:t>
      </w:r>
      <w:r>
        <w:rPr>
          <w:rFonts w:hint="eastAsia" w:ascii="方正仿宋_GB2312" w:hAnsi="方正仿宋_GB2312" w:eastAsia="方正仿宋_GB2312" w:cs="方正仿宋_GB2312"/>
          <w:sz w:val="28"/>
          <w:szCs w:val="28"/>
          <w:highlight w:val="none"/>
          <w:lang w:val="en-US" w:eastAsia="zh-CN"/>
        </w:rPr>
        <w:t>8</w:t>
      </w:r>
      <w:r>
        <w:rPr>
          <w:rFonts w:hint="eastAsia" w:ascii="方正仿宋_GB2312" w:hAnsi="方正仿宋_GB2312" w:eastAsia="方正仿宋_GB2312" w:cs="方正仿宋_GB2312"/>
          <w:sz w:val="28"/>
          <w:szCs w:val="28"/>
          <w:highlight w:val="none"/>
        </w:rPr>
        <w:t>00元</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一等奖奖金500元</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二等奖奖金</w:t>
      </w:r>
      <w:r>
        <w:rPr>
          <w:rFonts w:hint="eastAsia" w:ascii="方正仿宋_GB2312" w:hAnsi="方正仿宋_GB2312" w:eastAsia="方正仿宋_GB2312" w:cs="方正仿宋_GB2312"/>
          <w:sz w:val="28"/>
          <w:szCs w:val="28"/>
          <w:highlight w:val="none"/>
          <w:lang w:val="en-US" w:eastAsia="zh-CN"/>
        </w:rPr>
        <w:t>300</w:t>
      </w:r>
      <w:r>
        <w:rPr>
          <w:rFonts w:hint="eastAsia" w:ascii="方正仿宋_GB2312" w:hAnsi="方正仿宋_GB2312" w:eastAsia="方正仿宋_GB2312" w:cs="方正仿宋_GB2312"/>
          <w:sz w:val="28"/>
          <w:szCs w:val="28"/>
          <w:highlight w:val="none"/>
        </w:rPr>
        <w:t>元</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三等奖奖金</w:t>
      </w:r>
      <w:r>
        <w:rPr>
          <w:rFonts w:hint="eastAsia" w:ascii="方正仿宋_GB2312" w:hAnsi="方正仿宋_GB2312" w:eastAsia="方正仿宋_GB2312" w:cs="方正仿宋_GB2312"/>
          <w:sz w:val="28"/>
          <w:szCs w:val="28"/>
          <w:highlight w:val="none"/>
          <w:lang w:val="en-US" w:eastAsia="zh-CN"/>
        </w:rPr>
        <w:t>200</w:t>
      </w:r>
      <w:r>
        <w:rPr>
          <w:rFonts w:hint="eastAsia" w:ascii="方正仿宋_GB2312" w:hAnsi="方正仿宋_GB2312" w:eastAsia="方正仿宋_GB2312" w:cs="方正仿宋_GB2312"/>
          <w:sz w:val="28"/>
          <w:szCs w:val="28"/>
          <w:highlight w:val="none"/>
        </w:rPr>
        <w:t>元。</w:t>
      </w:r>
    </w:p>
    <w:p w14:paraId="7ACD16F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八、工作要求</w:t>
      </w:r>
    </w:p>
    <w:p w14:paraId="0FF681C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（一）高度重视，广泛动员</w:t>
      </w:r>
    </w:p>
    <w:p w14:paraId="34F5B4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各二级学院要将本次活动作为推动思政课</w:t>
      </w:r>
      <w:r>
        <w:rPr>
          <w:rFonts w:hint="eastAsia" w:ascii="方正仿宋_GB2312" w:hAnsi="方正仿宋_GB2312" w:eastAsia="方正仿宋_GB2312" w:cs="方正仿宋_GB2312"/>
          <w:sz w:val="28"/>
          <w:szCs w:val="28"/>
          <w:lang w:val="en-US" w:eastAsia="zh-CN"/>
        </w:rPr>
        <w:t>和课程思政</w:t>
      </w:r>
      <w:r>
        <w:rPr>
          <w:rFonts w:hint="eastAsia" w:ascii="方正仿宋_GB2312" w:hAnsi="方正仿宋_GB2312" w:eastAsia="方正仿宋_GB2312" w:cs="方正仿宋_GB2312"/>
          <w:sz w:val="28"/>
          <w:szCs w:val="28"/>
        </w:rPr>
        <w:t>建设的重要抓手，认真组织动员，确保活动覆盖面，充分调动学生参与积极性。</w:t>
      </w:r>
    </w:p>
    <w:p w14:paraId="48FD018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（二）加强指导，保证质量</w:t>
      </w:r>
    </w:p>
    <w:p w14:paraId="7D2B09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思政课教师要加强对作品的政治关、内容关、格调品味关指导，确保作品符合要求，同时注重创新形式，提高作品吸引力和感染力。</w:t>
      </w:r>
    </w:p>
    <w:p w14:paraId="4E512B5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（三）加大支持，强化保障</w:t>
      </w:r>
    </w:p>
    <w:p w14:paraId="0B9BA4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lang w:val="en-US" w:eastAsia="zh-CN"/>
        </w:rPr>
        <w:t>马克思主义学院</w:t>
      </w:r>
      <w:r>
        <w:rPr>
          <w:rFonts w:hint="eastAsia" w:ascii="方正仿宋_GB2312" w:hAnsi="方正仿宋_GB2312" w:eastAsia="方正仿宋_GB2312" w:cs="方正仿宋_GB2312"/>
          <w:b w:val="0"/>
          <w:bCs w:val="0"/>
          <w:sz w:val="28"/>
          <w:szCs w:val="28"/>
        </w:rPr>
        <w:t>将为活动</w:t>
      </w:r>
      <w:r>
        <w:rPr>
          <w:rFonts w:hint="eastAsia" w:ascii="方正仿宋_GB2312" w:hAnsi="方正仿宋_GB2312" w:eastAsia="方正仿宋_GB2312" w:cs="方正仿宋_GB2312"/>
          <w:b/>
          <w:bCs/>
          <w:sz w:val="28"/>
          <w:szCs w:val="28"/>
        </w:rPr>
        <w:t>提供</w:t>
      </w:r>
      <w:r>
        <w:rPr>
          <w:rFonts w:hint="eastAsia" w:ascii="方正仿宋_GB2312" w:hAnsi="方正仿宋_GB2312" w:eastAsia="方正仿宋_GB2312" w:cs="方正仿宋_GB2312"/>
          <w:b/>
          <w:bCs/>
          <w:sz w:val="28"/>
          <w:szCs w:val="28"/>
          <w:lang w:val="en-US" w:eastAsia="zh-CN"/>
        </w:rPr>
        <w:t>奖金</w:t>
      </w:r>
      <w:r>
        <w:rPr>
          <w:rFonts w:hint="eastAsia" w:ascii="方正仿宋_GB2312" w:hAnsi="方正仿宋_GB2312" w:eastAsia="方正仿宋_GB2312" w:cs="方正仿宋_GB2312"/>
          <w:b/>
          <w:bCs/>
          <w:sz w:val="28"/>
          <w:szCs w:val="28"/>
        </w:rPr>
        <w:t>支持</w:t>
      </w:r>
      <w:r>
        <w:rPr>
          <w:rFonts w:hint="eastAsia" w:ascii="方正仿宋_GB2312" w:hAnsi="方正仿宋_GB2312" w:eastAsia="方正仿宋_GB2312" w:cs="方正仿宋_GB2312"/>
          <w:b w:val="0"/>
          <w:bCs w:val="0"/>
          <w:sz w:val="28"/>
          <w:szCs w:val="28"/>
        </w:rPr>
        <w:t>，</w:t>
      </w:r>
      <w:r>
        <w:rPr>
          <w:rFonts w:hint="eastAsia" w:ascii="方正仿宋_GB2312" w:hAnsi="方正仿宋_GB2312" w:eastAsia="方正仿宋_GB2312" w:cs="方正仿宋_GB2312"/>
          <w:sz w:val="28"/>
          <w:szCs w:val="28"/>
        </w:rPr>
        <w:t>各二级学院要为学生团队提供必要的</w:t>
      </w:r>
      <w:r>
        <w:rPr>
          <w:rFonts w:hint="eastAsia" w:ascii="方正仿宋_GB2312" w:hAnsi="方正仿宋_GB2312" w:eastAsia="方正仿宋_GB2312" w:cs="方正仿宋_GB2312"/>
          <w:b/>
          <w:bCs/>
          <w:sz w:val="28"/>
          <w:szCs w:val="28"/>
        </w:rPr>
        <w:t>场地、设备</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拍摄费</w:t>
      </w:r>
      <w:r>
        <w:rPr>
          <w:rFonts w:hint="eastAsia" w:ascii="方正仿宋_GB2312" w:hAnsi="方正仿宋_GB2312" w:eastAsia="方正仿宋_GB2312" w:cs="方正仿宋_GB2312"/>
          <w:sz w:val="28"/>
          <w:szCs w:val="28"/>
        </w:rPr>
        <w:t>等保障。</w:t>
      </w:r>
      <w:r>
        <w:rPr>
          <w:rFonts w:hint="eastAsia" w:ascii="方正仿宋_GB2312" w:hAnsi="方正仿宋_GB2312" w:eastAsia="方正仿宋_GB2312" w:cs="方正仿宋_GB2312"/>
          <w:sz w:val="28"/>
          <w:szCs w:val="28"/>
          <w:lang w:val="en-US" w:eastAsia="zh-CN"/>
        </w:rPr>
        <w:t>学校</w:t>
      </w:r>
      <w:r>
        <w:rPr>
          <w:rFonts w:hint="eastAsia" w:ascii="方正仿宋_GB2312" w:hAnsi="方正仿宋_GB2312" w:eastAsia="方正仿宋_GB2312" w:cs="方正仿宋_GB2312"/>
          <w:sz w:val="28"/>
          <w:szCs w:val="28"/>
        </w:rPr>
        <w:t>将教师指导学生参加活动及获奖情况纳入思政课教师绩效考核、职称晋升、评奖评优等；将学生参加活动及获奖情况纳入学生评奖评优</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二课学分计分</w:t>
      </w:r>
      <w:r>
        <w:rPr>
          <w:rFonts w:hint="eastAsia" w:ascii="方正仿宋_GB2312" w:hAnsi="方正仿宋_GB2312" w:eastAsia="方正仿宋_GB2312" w:cs="方正仿宋_GB2312"/>
          <w:sz w:val="28"/>
          <w:szCs w:val="28"/>
        </w:rPr>
        <w:t>等。</w:t>
      </w:r>
    </w:p>
    <w:p w14:paraId="73F6600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（四）加强宣传，营造氛围</w:t>
      </w:r>
    </w:p>
    <w:p w14:paraId="62086D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通过学校官方新媒体矩阵，加大对活动各环节的宣传，展示优秀作品，营造良好的活动氛围。</w:t>
      </w:r>
    </w:p>
    <w:p w14:paraId="1122ECF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九、联系方式</w:t>
      </w:r>
    </w:p>
    <w:p w14:paraId="172F4A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联系人：</w:t>
      </w:r>
      <w:r>
        <w:rPr>
          <w:rFonts w:hint="eastAsia" w:ascii="方正仿宋_GB2312" w:hAnsi="方正仿宋_GB2312" w:eastAsia="方正仿宋_GB2312" w:cs="方正仿宋_GB2312"/>
          <w:sz w:val="28"/>
          <w:szCs w:val="28"/>
          <w:lang w:val="en-US" w:eastAsia="zh-CN"/>
        </w:rPr>
        <w:t>彭</w:t>
      </w:r>
      <w:r>
        <w:rPr>
          <w:rFonts w:hint="eastAsia" w:ascii="方正仿宋_GB2312" w:hAnsi="方正仿宋_GB2312" w:eastAsia="方正仿宋_GB2312" w:cs="方正仿宋_GB2312"/>
          <w:sz w:val="28"/>
          <w:szCs w:val="28"/>
        </w:rPr>
        <w:t>老师</w:t>
      </w:r>
    </w:p>
    <w:p w14:paraId="502DC4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联系电话：</w:t>
      </w:r>
      <w:r>
        <w:rPr>
          <w:rFonts w:hint="eastAsia" w:ascii="方正仿宋_GB2312" w:hAnsi="方正仿宋_GB2312" w:eastAsia="方正仿宋_GB2312" w:cs="方正仿宋_GB2312"/>
          <w:sz w:val="28"/>
          <w:szCs w:val="28"/>
          <w:lang w:val="en-US" w:eastAsia="zh-CN"/>
        </w:rPr>
        <w:t>19721211704；</w:t>
      </w:r>
      <w:r>
        <w:rPr>
          <w:rFonts w:hint="eastAsia" w:ascii="方正仿宋_GB2312" w:hAnsi="方正仿宋_GB2312" w:eastAsia="方正仿宋_GB2312" w:cs="方正仿宋_GB2312"/>
          <w:sz w:val="28"/>
          <w:szCs w:val="28"/>
        </w:rPr>
        <w:t>0719-8891</w:t>
      </w:r>
      <w:r>
        <w:rPr>
          <w:rFonts w:hint="eastAsia" w:ascii="方正仿宋_GB2312" w:hAnsi="方正仿宋_GB2312" w:eastAsia="方正仿宋_GB2312" w:cs="方正仿宋_GB2312"/>
          <w:sz w:val="28"/>
          <w:szCs w:val="28"/>
          <w:lang w:val="en-US" w:eastAsia="zh-CN"/>
        </w:rPr>
        <w:t>153</w:t>
      </w:r>
    </w:p>
    <w:p w14:paraId="0CA4FA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邮箱：</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"mailto:1710141676@qq.com" </w:instrText>
      </w:r>
      <w:r>
        <w:rPr>
          <w:rFonts w:hint="eastAsia" w:ascii="方正仿宋_GB2312" w:hAnsi="方正仿宋_GB2312" w:eastAsia="方正仿宋_GB2312" w:cs="方正仿宋_GB2312"/>
          <w:sz w:val="28"/>
          <w:szCs w:val="28"/>
        </w:rPr>
        <w:fldChar w:fldCharType="separate"/>
      </w:r>
      <w:r>
        <w:rPr>
          <w:rStyle w:val="4"/>
          <w:rFonts w:hint="eastAsia" w:ascii="方正仿宋_GB2312" w:hAnsi="方正仿宋_GB2312" w:eastAsia="方正仿宋_GB2312" w:cs="方正仿宋_GB2312"/>
          <w:sz w:val="28"/>
          <w:szCs w:val="28"/>
        </w:rPr>
        <w:t>1710141676@qq.com</w:t>
      </w:r>
      <w:r>
        <w:rPr>
          <w:rFonts w:hint="eastAsia" w:ascii="方正仿宋_GB2312" w:hAnsi="方正仿宋_GB2312" w:eastAsia="方正仿宋_GB2312" w:cs="方正仿宋_GB2312"/>
          <w:sz w:val="28"/>
          <w:szCs w:val="28"/>
        </w:rPr>
        <w:fldChar w:fldCharType="end"/>
      </w:r>
    </w:p>
    <w:p w14:paraId="0F9486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p>
    <w:p w14:paraId="1AD748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附件：报名表</w:t>
      </w:r>
    </w:p>
    <w:p w14:paraId="5A90D5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方正仿宋_GB2312" w:hAnsi="方正仿宋_GB2312" w:eastAsia="方正仿宋_GB2312" w:cs="方正仿宋_GB2312"/>
          <w:sz w:val="28"/>
          <w:szCs w:val="28"/>
          <w:lang w:val="en-US" w:eastAsia="zh-CN"/>
        </w:rPr>
      </w:pPr>
    </w:p>
    <w:p w14:paraId="1827EC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湖北医药学院党委宣传部、团委、马克思主义学院</w:t>
      </w:r>
    </w:p>
    <w:p w14:paraId="6EFDD6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2025年6月</w:t>
      </w:r>
    </w:p>
    <w:p w14:paraId="4863FC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方正仿宋_GB2312" w:hAnsi="方正仿宋_GB2312" w:eastAsia="方正仿宋_GB2312" w:cs="方正仿宋_GB2312"/>
          <w:sz w:val="28"/>
          <w:szCs w:val="28"/>
          <w:lang w:val="en-US" w:eastAsia="zh-CN"/>
        </w:rPr>
      </w:pPr>
    </w:p>
    <w:p w14:paraId="438F9D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sz w:val="28"/>
          <w:szCs w:val="28"/>
          <w:lang w:val="en-US" w:eastAsia="zh-CN"/>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1011"/>
        <w:gridCol w:w="1271"/>
        <w:gridCol w:w="893"/>
        <w:gridCol w:w="1020"/>
        <w:gridCol w:w="1572"/>
        <w:gridCol w:w="1144"/>
        <w:gridCol w:w="1096"/>
      </w:tblGrid>
      <w:tr w14:paraId="4007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8"/>
            <w:tcBorders>
              <w:top w:val="nil"/>
              <w:left w:val="nil"/>
              <w:bottom w:val="nil"/>
              <w:right w:val="nil"/>
            </w:tcBorders>
            <w:shd w:val="clear" w:color="auto" w:fill="auto"/>
            <w:noWrap/>
            <w:vAlign w:val="center"/>
          </w:tcPr>
          <w:p w14:paraId="14A840BF">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2025年大学生讲思政课公开课和“我心中的思政课”微电影作品征集报名表</w:t>
            </w:r>
          </w:p>
        </w:tc>
      </w:tr>
      <w:tr w14:paraId="4668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C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6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1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作品名称</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3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作品负责人</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8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联系方式</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1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团队成员</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1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思政课指导教师</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1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团委指导教师</w:t>
            </w:r>
          </w:p>
        </w:tc>
      </w:tr>
      <w:tr w14:paraId="0544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2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8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基础医学院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1D31">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1341">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0322">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1560">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205D">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3E95">
            <w:pPr>
              <w:jc w:val="center"/>
              <w:rPr>
                <w:rFonts w:hint="eastAsia" w:ascii="宋体" w:hAnsi="宋体" w:eastAsia="宋体" w:cs="宋体"/>
                <w:i w:val="0"/>
                <w:iCs w:val="0"/>
                <w:color w:val="000000"/>
                <w:sz w:val="21"/>
                <w:szCs w:val="21"/>
                <w:u w:val="none"/>
              </w:rPr>
            </w:pPr>
          </w:p>
        </w:tc>
      </w:tr>
      <w:tr w14:paraId="3F1E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5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9C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公共卫生与健康学院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DB81">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2AB6">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5572">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869A">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252A">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261E">
            <w:pPr>
              <w:jc w:val="center"/>
              <w:rPr>
                <w:rFonts w:hint="eastAsia" w:ascii="宋体" w:hAnsi="宋体" w:eastAsia="宋体" w:cs="宋体"/>
                <w:i w:val="0"/>
                <w:iCs w:val="0"/>
                <w:color w:val="000000"/>
                <w:sz w:val="21"/>
                <w:szCs w:val="21"/>
                <w:u w:val="none"/>
              </w:rPr>
            </w:pPr>
          </w:p>
        </w:tc>
      </w:tr>
      <w:tr w14:paraId="2797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C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B4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马克思主义学院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32FF">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7939">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7121">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B6D5">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8009">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95F6">
            <w:pPr>
              <w:jc w:val="center"/>
              <w:rPr>
                <w:rFonts w:hint="eastAsia" w:ascii="宋体" w:hAnsi="宋体" w:eastAsia="宋体" w:cs="宋体"/>
                <w:i w:val="0"/>
                <w:iCs w:val="0"/>
                <w:color w:val="000000"/>
                <w:sz w:val="21"/>
                <w:szCs w:val="21"/>
                <w:u w:val="none"/>
              </w:rPr>
            </w:pPr>
          </w:p>
        </w:tc>
      </w:tr>
      <w:tr w14:paraId="60B9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2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F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00BA">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A93E">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D1F1">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7480">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8C87">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03B7">
            <w:pPr>
              <w:jc w:val="center"/>
              <w:rPr>
                <w:rFonts w:hint="eastAsia" w:ascii="宋体" w:hAnsi="宋体" w:eastAsia="宋体" w:cs="宋体"/>
                <w:i w:val="0"/>
                <w:iCs w:val="0"/>
                <w:color w:val="000000"/>
                <w:sz w:val="21"/>
                <w:szCs w:val="21"/>
                <w:u w:val="none"/>
              </w:rPr>
            </w:pPr>
          </w:p>
        </w:tc>
      </w:tr>
      <w:tr w14:paraId="77AF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F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9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FCE9">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D0EF">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4B88">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39EC">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6916">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E8F7">
            <w:pPr>
              <w:jc w:val="center"/>
              <w:rPr>
                <w:rFonts w:hint="eastAsia" w:ascii="宋体" w:hAnsi="宋体" w:eastAsia="宋体" w:cs="宋体"/>
                <w:i w:val="0"/>
                <w:iCs w:val="0"/>
                <w:color w:val="000000"/>
                <w:sz w:val="21"/>
                <w:szCs w:val="21"/>
                <w:u w:val="none"/>
              </w:rPr>
            </w:pPr>
          </w:p>
        </w:tc>
      </w:tr>
      <w:tr w14:paraId="5482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9EA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生物医学工程学院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11EE">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92DF">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32C7">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73E9">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BEC3">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11FC">
            <w:pPr>
              <w:jc w:val="center"/>
              <w:rPr>
                <w:rFonts w:hint="eastAsia" w:ascii="宋体" w:hAnsi="宋体" w:eastAsia="宋体" w:cs="宋体"/>
                <w:i w:val="0"/>
                <w:iCs w:val="0"/>
                <w:color w:val="000000"/>
                <w:sz w:val="21"/>
                <w:szCs w:val="21"/>
                <w:u w:val="none"/>
              </w:rPr>
            </w:pPr>
          </w:p>
        </w:tc>
      </w:tr>
      <w:tr w14:paraId="2AA7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2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6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口腔医学院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DA2B">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12B0">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3306">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7E72">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0168">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A999">
            <w:pPr>
              <w:jc w:val="center"/>
              <w:rPr>
                <w:rFonts w:hint="eastAsia" w:ascii="宋体" w:hAnsi="宋体" w:eastAsia="宋体" w:cs="宋体"/>
                <w:i w:val="0"/>
                <w:iCs w:val="0"/>
                <w:color w:val="000000"/>
                <w:sz w:val="21"/>
                <w:szCs w:val="21"/>
                <w:u w:val="none"/>
              </w:rPr>
            </w:pPr>
          </w:p>
        </w:tc>
      </w:tr>
      <w:tr w14:paraId="74B4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A1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E7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全科医学院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E2DB">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119B">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20EC">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1730">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FEE3">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365C">
            <w:pPr>
              <w:jc w:val="center"/>
              <w:rPr>
                <w:rFonts w:hint="eastAsia" w:ascii="宋体" w:hAnsi="宋体" w:eastAsia="宋体" w:cs="宋体"/>
                <w:i w:val="0"/>
                <w:iCs w:val="0"/>
                <w:color w:val="000000"/>
                <w:sz w:val="21"/>
                <w:szCs w:val="21"/>
                <w:u w:val="none"/>
              </w:rPr>
            </w:pPr>
          </w:p>
        </w:tc>
      </w:tr>
      <w:tr w14:paraId="5090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42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2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第一临床学院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E543">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57A6">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3B8F">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42C5">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5F2B">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E182">
            <w:pPr>
              <w:jc w:val="center"/>
              <w:rPr>
                <w:rFonts w:hint="eastAsia" w:ascii="宋体" w:hAnsi="宋体" w:eastAsia="宋体" w:cs="宋体"/>
                <w:i w:val="0"/>
                <w:iCs w:val="0"/>
                <w:color w:val="000000"/>
                <w:sz w:val="21"/>
                <w:szCs w:val="21"/>
                <w:u w:val="none"/>
              </w:rPr>
            </w:pPr>
          </w:p>
        </w:tc>
      </w:tr>
      <w:tr w14:paraId="65B8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34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A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第二临床学院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EB4F">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F51C">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DBA6">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B160">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B250">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C732">
            <w:pPr>
              <w:jc w:val="center"/>
              <w:rPr>
                <w:rFonts w:hint="eastAsia" w:ascii="宋体" w:hAnsi="宋体" w:eastAsia="宋体" w:cs="宋体"/>
                <w:i w:val="0"/>
                <w:iCs w:val="0"/>
                <w:color w:val="000000"/>
                <w:sz w:val="21"/>
                <w:szCs w:val="21"/>
                <w:u w:val="none"/>
              </w:rPr>
            </w:pPr>
          </w:p>
        </w:tc>
      </w:tr>
      <w:tr w14:paraId="1E02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0A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6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第三临床学院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2EAE">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83F4">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341D">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F105">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911C">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1C52">
            <w:pPr>
              <w:jc w:val="center"/>
              <w:rPr>
                <w:rFonts w:hint="eastAsia" w:ascii="宋体" w:hAnsi="宋体" w:eastAsia="宋体" w:cs="宋体"/>
                <w:i w:val="0"/>
                <w:iCs w:val="0"/>
                <w:color w:val="000000"/>
                <w:sz w:val="21"/>
                <w:szCs w:val="21"/>
                <w:u w:val="none"/>
              </w:rPr>
            </w:pPr>
          </w:p>
        </w:tc>
      </w:tr>
      <w:tr w14:paraId="169A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10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C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第四临床学院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F334">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17EB">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5652">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799F">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F8D4">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EA34">
            <w:pPr>
              <w:jc w:val="center"/>
              <w:rPr>
                <w:rFonts w:hint="eastAsia" w:ascii="宋体" w:hAnsi="宋体" w:eastAsia="宋体" w:cs="宋体"/>
                <w:i w:val="0"/>
                <w:iCs w:val="0"/>
                <w:color w:val="000000"/>
                <w:sz w:val="21"/>
                <w:szCs w:val="21"/>
                <w:u w:val="none"/>
              </w:rPr>
            </w:pPr>
          </w:p>
        </w:tc>
      </w:tr>
      <w:tr w14:paraId="43A3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60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F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第五临床学院</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4374">
            <w:pPr>
              <w:jc w:val="center"/>
              <w:rPr>
                <w:rFonts w:hint="eastAsia" w:ascii="宋体" w:hAnsi="宋体" w:eastAsia="宋体" w:cs="宋体"/>
                <w:i w:val="0"/>
                <w:iCs w:val="0"/>
                <w:color w:val="000000"/>
                <w:sz w:val="21"/>
                <w:szCs w:val="21"/>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105B">
            <w:pPr>
              <w:jc w:val="center"/>
              <w:rPr>
                <w:rFonts w:hint="eastAsia" w:ascii="宋体" w:hAnsi="宋体" w:eastAsia="宋体" w:cs="宋体"/>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E71E">
            <w:pPr>
              <w:jc w:val="center"/>
              <w:rPr>
                <w:rFonts w:hint="eastAsia" w:ascii="宋体" w:hAnsi="宋体" w:eastAsia="宋体" w:cs="宋体"/>
                <w:i w:val="0"/>
                <w:iCs w:val="0"/>
                <w:color w:val="000000"/>
                <w:sz w:val="21"/>
                <w:szCs w:val="21"/>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6B3E">
            <w:pPr>
              <w:jc w:val="center"/>
              <w:rPr>
                <w:rFonts w:hint="eastAsia" w:ascii="宋体" w:hAnsi="宋体" w:eastAsia="宋体" w:cs="宋体"/>
                <w:i w:val="0"/>
                <w:iCs w:val="0"/>
                <w:color w:val="000000"/>
                <w:sz w:val="21"/>
                <w:szCs w:val="21"/>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9939">
            <w:pPr>
              <w:jc w:val="center"/>
              <w:rPr>
                <w:rFonts w:hint="eastAsia" w:ascii="宋体" w:hAnsi="宋体" w:eastAsia="宋体" w:cs="宋体"/>
                <w:i w:val="0"/>
                <w:iCs w:val="0"/>
                <w:color w:val="000000"/>
                <w:sz w:val="21"/>
                <w:szCs w:val="21"/>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5FA0">
            <w:pPr>
              <w:jc w:val="center"/>
              <w:rPr>
                <w:rFonts w:hint="eastAsia" w:ascii="宋体" w:hAnsi="宋体" w:eastAsia="宋体" w:cs="宋体"/>
                <w:i w:val="0"/>
                <w:iCs w:val="0"/>
                <w:color w:val="000000"/>
                <w:sz w:val="21"/>
                <w:szCs w:val="21"/>
                <w:u w:val="none"/>
              </w:rPr>
            </w:pPr>
          </w:p>
        </w:tc>
      </w:tr>
      <w:tr w14:paraId="121E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vMerge w:val="restart"/>
            <w:tcBorders>
              <w:top w:val="nil"/>
              <w:left w:val="nil"/>
              <w:bottom w:val="nil"/>
              <w:right w:val="nil"/>
            </w:tcBorders>
            <w:shd w:val="clear" w:color="auto" w:fill="auto"/>
            <w:vAlign w:val="center"/>
          </w:tcPr>
          <w:p w14:paraId="5A1772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主办单位：党委宣传部、校团委，承办单位：马克思主义学院。2.作品报送联系人：彭老师，19721211704；0719-8891153；1710141676@qq.com。3.建议每个学院在大学生讲思政课、微电影长视频和短视频3个项目中至少报1项，多报则报不同项目。</w:t>
            </w:r>
          </w:p>
        </w:tc>
      </w:tr>
      <w:tr w14:paraId="4347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000" w:type="pct"/>
            <w:gridSpan w:val="8"/>
            <w:vMerge w:val="continue"/>
            <w:tcBorders>
              <w:top w:val="nil"/>
              <w:left w:val="nil"/>
              <w:bottom w:val="nil"/>
              <w:right w:val="nil"/>
            </w:tcBorders>
            <w:shd w:val="clear" w:color="auto" w:fill="auto"/>
            <w:vAlign w:val="center"/>
          </w:tcPr>
          <w:p w14:paraId="4FF2F57E">
            <w:pPr>
              <w:jc w:val="left"/>
              <w:rPr>
                <w:rFonts w:hint="eastAsia" w:ascii="宋体" w:hAnsi="宋体" w:eastAsia="宋体" w:cs="宋体"/>
                <w:i w:val="0"/>
                <w:iCs w:val="0"/>
                <w:color w:val="000000"/>
                <w:sz w:val="21"/>
                <w:szCs w:val="21"/>
                <w:u w:val="none"/>
              </w:rPr>
            </w:pPr>
          </w:p>
        </w:tc>
      </w:tr>
    </w:tbl>
    <w:p w14:paraId="5DCACC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F8DA06-13EC-427A-B667-DF282C8032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2C848FC0-7BC0-48C9-B795-297FBA6C836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F38AF"/>
    <w:rsid w:val="0C6554D7"/>
    <w:rsid w:val="1204621B"/>
    <w:rsid w:val="1E505065"/>
    <w:rsid w:val="1F5C70EF"/>
    <w:rsid w:val="29F56D5F"/>
    <w:rsid w:val="3B6D36CE"/>
    <w:rsid w:val="3F522A48"/>
    <w:rsid w:val="3FA31206"/>
    <w:rsid w:val="47796AD5"/>
    <w:rsid w:val="49EC66E1"/>
    <w:rsid w:val="53BC035A"/>
    <w:rsid w:val="5C69103E"/>
    <w:rsid w:val="618546DC"/>
    <w:rsid w:val="62D33908"/>
    <w:rsid w:val="66F32F87"/>
    <w:rsid w:val="6C05376E"/>
    <w:rsid w:val="720413D7"/>
    <w:rsid w:val="742E1217"/>
    <w:rsid w:val="76D80B3F"/>
    <w:rsid w:val="77813724"/>
    <w:rsid w:val="7F1C4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2878</Words>
  <Characters>3128</Characters>
  <Lines>0</Lines>
  <Paragraphs>0</Paragraphs>
  <TotalTime>7</TotalTime>
  <ScaleCrop>false</ScaleCrop>
  <LinksUpToDate>false</LinksUpToDate>
  <CharactersWithSpaces>3218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2024-06-09T00:52:00Z</dcterms:created>
  <dc:creator>35003</dc:creator>
  <cp:lastModifiedBy>雪无痕</cp:lastModifiedBy>
  <dcterms:modified xsi:type="dcterms:W3CDTF">2025-06-04T02:02:54Z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C1EA8179053C4B89B719FCCB7A351C24_13</vt:lpwstr>
  </property>
  <property fmtid="{D5CDD505-2E9C-101B-9397-08002B2CF9AE}" pid="4" name="KSOTemplateDocerSaveRecord">
    <vt:lpwstr>eyJoZGlkIjoiMDA5OGUxNWU1MzUwM2U1ZjRhMzI5NjM4ZDk3MThhMGQiLCJ1c2VySWQiOiIyMzIzMzA4OTkifQ==</vt:lpwstr>
  </property>
</Properties>
</file>